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153D" w14:textId="77777777" w:rsidR="00A708D2" w:rsidRDefault="00012D04">
      <w:pPr>
        <w:jc w:val="center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嘉</w:t>
      </w:r>
      <w:proofErr w:type="gramStart"/>
      <w:r>
        <w:rPr>
          <w:rFonts w:ascii="楷体_GB2312" w:eastAsia="楷体_GB2312" w:hAnsi="宋体" w:hint="eastAsia"/>
          <w:sz w:val="28"/>
        </w:rPr>
        <w:t>庚创新</w:t>
      </w:r>
      <w:proofErr w:type="gramEnd"/>
      <w:r>
        <w:rPr>
          <w:rFonts w:ascii="楷体_GB2312" w:eastAsia="楷体_GB2312" w:hAnsi="宋体" w:hint="eastAsia"/>
          <w:sz w:val="28"/>
        </w:rPr>
        <w:t>实验室公共支撑平台</w:t>
      </w:r>
    </w:p>
    <w:p w14:paraId="135FA11A" w14:textId="77777777" w:rsidR="00A708D2" w:rsidRDefault="00012D04">
      <w:pPr>
        <w:ind w:leftChars="200" w:left="420"/>
        <w:jc w:val="center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b/>
          <w:sz w:val="28"/>
          <w:szCs w:val="28"/>
          <w:u w:val="single"/>
        </w:rPr>
        <w:t>ESCALAB</w:t>
      </w:r>
      <w:r>
        <w:rPr>
          <w:rFonts w:ascii="黑体" w:eastAsia="黑体"/>
          <w:b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szCs w:val="28"/>
          <w:u w:val="single"/>
        </w:rPr>
        <w:t>Xi</w:t>
      </w:r>
      <w:r>
        <w:rPr>
          <w:rFonts w:ascii="黑体" w:eastAsia="黑体"/>
          <w:b/>
          <w:sz w:val="28"/>
          <w:szCs w:val="28"/>
          <w:u w:val="single"/>
        </w:rPr>
        <w:t>+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XPS电</w:t>
      </w:r>
      <w:r>
        <w:rPr>
          <w:rFonts w:ascii="黑体" w:eastAsia="黑体" w:hAnsi="MS PMincho" w:hint="eastAsia"/>
          <w:b/>
          <w:sz w:val="28"/>
          <w:szCs w:val="28"/>
          <w:u w:val="single"/>
        </w:rPr>
        <w:t>子能</w:t>
      </w:r>
      <w:r>
        <w:rPr>
          <w:rFonts w:ascii="黑体" w:eastAsia="黑体" w:hint="eastAsia"/>
          <w:b/>
          <w:sz w:val="28"/>
          <w:szCs w:val="28"/>
          <w:u w:val="single"/>
        </w:rPr>
        <w:t>谱仪</w:t>
      </w:r>
      <w:r>
        <w:rPr>
          <w:rFonts w:ascii="黑体" w:eastAsia="黑体" w:hint="eastAsia"/>
          <w:sz w:val="28"/>
          <w:szCs w:val="28"/>
          <w:u w:val="single"/>
        </w:rPr>
        <w:t>实验机时申请表</w:t>
      </w:r>
    </w:p>
    <w:tbl>
      <w:tblPr>
        <w:tblW w:w="10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9"/>
      </w:tblGrid>
      <w:tr w:rsidR="00A708D2" w14:paraId="54FEF8D0" w14:textId="77777777">
        <w:tc>
          <w:tcPr>
            <w:tcW w:w="10509" w:type="dxa"/>
          </w:tcPr>
          <w:p w14:paraId="56B4110D" w14:textId="77777777" w:rsidR="00A708D2" w:rsidRDefault="00012D04">
            <w:r>
              <w:rPr>
                <w:rFonts w:ascii="黑体" w:eastAsia="黑体" w:hint="eastAsia"/>
              </w:rPr>
              <w:t>以下由实验申请人填写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申请日期：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708D2" w14:paraId="31B09715" w14:textId="77777777">
        <w:trPr>
          <w:trHeight w:val="6836"/>
        </w:trPr>
        <w:tc>
          <w:tcPr>
            <w:tcW w:w="10509" w:type="dxa"/>
          </w:tcPr>
          <w:p w14:paraId="549C1C47" w14:textId="77777777" w:rsidR="00A708D2" w:rsidRDefault="00012D04">
            <w:pPr>
              <w:spacing w:line="400" w:lineRule="exact"/>
            </w:pPr>
            <w:r>
              <w:rPr>
                <w:rFonts w:hint="eastAsia"/>
              </w:rPr>
              <w:t>申请人：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负责人（或导师）：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所在单位：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14:paraId="03F5AC09" w14:textId="77777777" w:rsidR="00A708D2" w:rsidRDefault="00012D04">
            <w:pPr>
              <w:spacing w:line="400" w:lineRule="exact"/>
            </w:pPr>
            <w:r>
              <w:rPr>
                <w:rFonts w:hint="eastAsia"/>
              </w:rPr>
              <w:t>联系方式：（请写明系别、专业、房间号）：</w:t>
            </w:r>
            <w:r>
              <w:rPr>
                <w:rFonts w:hint="eastAsia"/>
                <w:u w:val="single"/>
              </w:rPr>
              <w:t xml:space="preserve">                                                     </w:t>
            </w:r>
          </w:p>
          <w:p w14:paraId="02D57964" w14:textId="77777777" w:rsidR="00A708D2" w:rsidRDefault="00012D04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电话：</w:t>
            </w:r>
            <w:r>
              <w:rPr>
                <w:rFonts w:hint="eastAsia"/>
                <w:u w:val="sing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 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</w:t>
            </w:r>
          </w:p>
          <w:p w14:paraId="529E9392" w14:textId="77777777" w:rsidR="00A708D2" w:rsidRDefault="00012D04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样品名称：</w:t>
            </w:r>
            <w:r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>样品个数：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样品其它信息：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14:paraId="28902242" w14:textId="77777777" w:rsidR="00A708D2" w:rsidRDefault="00012D04">
            <w:pPr>
              <w:spacing w:line="400" w:lineRule="exact"/>
            </w:pPr>
            <w:r>
              <w:rPr>
                <w:rFonts w:hint="eastAsia"/>
              </w:rPr>
              <w:t>实验目的及预期结果：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请详细填写样品序号、名称及检测元素</w:t>
            </w:r>
            <w:r>
              <w:rPr>
                <w:rFonts w:hint="eastAsia"/>
                <w:b/>
              </w:rPr>
              <w:t>，检测元素浓度低于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％或有特别要求者需注明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14:paraId="3C7EFCC4" w14:textId="77777777" w:rsidR="00F8343E" w:rsidRDefault="00F8343E">
            <w:pPr>
              <w:spacing w:line="400" w:lineRule="exact"/>
            </w:pPr>
          </w:p>
          <w:tbl>
            <w:tblPr>
              <w:tblStyle w:val="a8"/>
              <w:tblW w:w="9630" w:type="dxa"/>
              <w:jc w:val="center"/>
              <w:tblLook w:val="04A0" w:firstRow="1" w:lastRow="0" w:firstColumn="1" w:lastColumn="0" w:noHBand="0" w:noVBand="1"/>
            </w:tblPr>
            <w:tblGrid>
              <w:gridCol w:w="1076"/>
              <w:gridCol w:w="2122"/>
              <w:gridCol w:w="1747"/>
              <w:gridCol w:w="2798"/>
              <w:gridCol w:w="1887"/>
            </w:tblGrid>
            <w:tr w:rsidR="00A708D2" w14:paraId="663E3819" w14:textId="77777777" w:rsidTr="007E26B6">
              <w:trPr>
                <w:jc w:val="center"/>
              </w:trPr>
              <w:tc>
                <w:tcPr>
                  <w:tcW w:w="558" w:type="pct"/>
                  <w:vAlign w:val="center"/>
                </w:tcPr>
                <w:p w14:paraId="6EB3CD48" w14:textId="77777777" w:rsidR="00A708D2" w:rsidRDefault="00012D0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编号</w:t>
                  </w:r>
                </w:p>
              </w:tc>
              <w:tc>
                <w:tcPr>
                  <w:tcW w:w="1102" w:type="pct"/>
                  <w:vAlign w:val="center"/>
                </w:tcPr>
                <w:p w14:paraId="02D73A72" w14:textId="77777777" w:rsidR="00A708D2" w:rsidRDefault="00012D0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名称或代号</w:t>
                  </w:r>
                </w:p>
              </w:tc>
              <w:tc>
                <w:tcPr>
                  <w:tcW w:w="907" w:type="pct"/>
                  <w:vAlign w:val="center"/>
                </w:tcPr>
                <w:p w14:paraId="15E9E17D" w14:textId="77777777" w:rsidR="00A708D2" w:rsidRDefault="00012D0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样品性状</w:t>
                  </w:r>
                </w:p>
                <w:p w14:paraId="487C231F" w14:textId="77777777" w:rsidR="00A708D2" w:rsidRDefault="00012D0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（是否导电等）</w:t>
                  </w:r>
                </w:p>
              </w:tc>
              <w:tc>
                <w:tcPr>
                  <w:tcW w:w="1453" w:type="pct"/>
                  <w:vAlign w:val="center"/>
                </w:tcPr>
                <w:p w14:paraId="5D5C3B45" w14:textId="77777777" w:rsidR="00A708D2" w:rsidRDefault="00012D0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测试元素</w:t>
                  </w:r>
                  <w:r>
                    <w:rPr>
                      <w:rFonts w:hint="eastAsia"/>
                      <w:b/>
                    </w:rPr>
                    <w:t xml:space="preserve"> or UPS</w:t>
                  </w:r>
                </w:p>
              </w:tc>
              <w:tc>
                <w:tcPr>
                  <w:tcW w:w="981" w:type="pct"/>
                  <w:vAlign w:val="center"/>
                </w:tcPr>
                <w:p w14:paraId="365AAC32" w14:textId="77777777" w:rsidR="00A708D2" w:rsidRDefault="00012D0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备注</w:t>
                  </w:r>
                </w:p>
                <w:p w14:paraId="4F8CC3BE" w14:textId="77777777" w:rsidR="00A708D2" w:rsidRDefault="00012D0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（如果需要手套箱传输与刻蚀等，可在此项填写，刻蚀需填写深度）</w:t>
                  </w:r>
                </w:p>
              </w:tc>
            </w:tr>
            <w:tr w:rsidR="00A708D2" w14:paraId="626C9C60" w14:textId="77777777" w:rsidTr="007E26B6">
              <w:trPr>
                <w:trHeight w:val="678"/>
                <w:jc w:val="center"/>
              </w:trPr>
              <w:tc>
                <w:tcPr>
                  <w:tcW w:w="558" w:type="pct"/>
                  <w:vAlign w:val="center"/>
                </w:tcPr>
                <w:p w14:paraId="7BFAFC62" w14:textId="77777777" w:rsidR="00A708D2" w:rsidRDefault="00012D0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1</w:t>
                  </w:r>
                </w:p>
              </w:tc>
              <w:tc>
                <w:tcPr>
                  <w:tcW w:w="1102" w:type="pct"/>
                  <w:vAlign w:val="center"/>
                </w:tcPr>
                <w:p w14:paraId="66B12B9E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907" w:type="pct"/>
                  <w:vAlign w:val="center"/>
                </w:tcPr>
                <w:p w14:paraId="35E33B85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1453" w:type="pct"/>
                  <w:vAlign w:val="center"/>
                </w:tcPr>
                <w:p w14:paraId="696F1F1A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981" w:type="pct"/>
                  <w:vAlign w:val="center"/>
                </w:tcPr>
                <w:p w14:paraId="670914B7" w14:textId="77777777" w:rsidR="00A708D2" w:rsidRDefault="00A708D2">
                  <w:pPr>
                    <w:jc w:val="center"/>
                  </w:pPr>
                </w:p>
              </w:tc>
            </w:tr>
            <w:tr w:rsidR="00A708D2" w14:paraId="128AC6E1" w14:textId="77777777" w:rsidTr="007E26B6">
              <w:trPr>
                <w:trHeight w:val="651"/>
                <w:jc w:val="center"/>
              </w:trPr>
              <w:tc>
                <w:tcPr>
                  <w:tcW w:w="558" w:type="pct"/>
                  <w:vAlign w:val="center"/>
                </w:tcPr>
                <w:p w14:paraId="7BB7FE4A" w14:textId="77777777" w:rsidR="00A708D2" w:rsidRDefault="00012D0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2</w:t>
                  </w:r>
                </w:p>
              </w:tc>
              <w:tc>
                <w:tcPr>
                  <w:tcW w:w="1102" w:type="pct"/>
                  <w:vAlign w:val="center"/>
                </w:tcPr>
                <w:p w14:paraId="5CA360E8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907" w:type="pct"/>
                  <w:vAlign w:val="center"/>
                </w:tcPr>
                <w:p w14:paraId="02C98039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1453" w:type="pct"/>
                  <w:vAlign w:val="center"/>
                </w:tcPr>
                <w:p w14:paraId="0748B951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981" w:type="pct"/>
                  <w:vAlign w:val="center"/>
                </w:tcPr>
                <w:p w14:paraId="0BFA0B28" w14:textId="77777777" w:rsidR="00A708D2" w:rsidRDefault="00A708D2">
                  <w:pPr>
                    <w:jc w:val="center"/>
                  </w:pPr>
                </w:p>
              </w:tc>
            </w:tr>
            <w:tr w:rsidR="00A708D2" w14:paraId="2E5C6130" w14:textId="77777777" w:rsidTr="007E26B6">
              <w:trPr>
                <w:trHeight w:val="794"/>
                <w:jc w:val="center"/>
              </w:trPr>
              <w:tc>
                <w:tcPr>
                  <w:tcW w:w="558" w:type="pct"/>
                  <w:vAlign w:val="center"/>
                </w:tcPr>
                <w:p w14:paraId="70FC69A6" w14:textId="77777777" w:rsidR="00A708D2" w:rsidRDefault="00012D0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3</w:t>
                  </w:r>
                </w:p>
              </w:tc>
              <w:tc>
                <w:tcPr>
                  <w:tcW w:w="1102" w:type="pct"/>
                  <w:vAlign w:val="center"/>
                </w:tcPr>
                <w:p w14:paraId="1E6DFC4B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907" w:type="pct"/>
                  <w:vAlign w:val="center"/>
                </w:tcPr>
                <w:p w14:paraId="7C748DCD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1453" w:type="pct"/>
                  <w:vAlign w:val="center"/>
                </w:tcPr>
                <w:p w14:paraId="1E70F965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981" w:type="pct"/>
                  <w:vAlign w:val="center"/>
                </w:tcPr>
                <w:p w14:paraId="6F1C5E59" w14:textId="77777777" w:rsidR="00A708D2" w:rsidRDefault="00A708D2">
                  <w:pPr>
                    <w:jc w:val="center"/>
                  </w:pPr>
                </w:p>
              </w:tc>
            </w:tr>
            <w:tr w:rsidR="00A708D2" w14:paraId="4B6E0F23" w14:textId="77777777" w:rsidTr="007E26B6">
              <w:trPr>
                <w:trHeight w:val="794"/>
                <w:jc w:val="center"/>
              </w:trPr>
              <w:tc>
                <w:tcPr>
                  <w:tcW w:w="558" w:type="pct"/>
                  <w:vAlign w:val="center"/>
                </w:tcPr>
                <w:p w14:paraId="290934CC" w14:textId="77777777" w:rsidR="00A708D2" w:rsidRDefault="00012D04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4</w:t>
                  </w:r>
                </w:p>
              </w:tc>
              <w:tc>
                <w:tcPr>
                  <w:tcW w:w="1102" w:type="pct"/>
                  <w:vAlign w:val="center"/>
                </w:tcPr>
                <w:p w14:paraId="613B3F16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907" w:type="pct"/>
                  <w:vAlign w:val="center"/>
                </w:tcPr>
                <w:p w14:paraId="38F02C0C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1453" w:type="pct"/>
                  <w:vAlign w:val="center"/>
                </w:tcPr>
                <w:p w14:paraId="70D6A844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981" w:type="pct"/>
                  <w:vAlign w:val="center"/>
                </w:tcPr>
                <w:p w14:paraId="760225B9" w14:textId="77777777" w:rsidR="00A708D2" w:rsidRDefault="00A708D2">
                  <w:pPr>
                    <w:jc w:val="center"/>
                  </w:pPr>
                </w:p>
              </w:tc>
            </w:tr>
            <w:tr w:rsidR="00A708D2" w14:paraId="077C8743" w14:textId="77777777" w:rsidTr="007E26B6">
              <w:trPr>
                <w:trHeight w:val="794"/>
                <w:jc w:val="center"/>
              </w:trPr>
              <w:tc>
                <w:tcPr>
                  <w:tcW w:w="558" w:type="pct"/>
                  <w:vAlign w:val="center"/>
                </w:tcPr>
                <w:p w14:paraId="58477EF7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1102" w:type="pct"/>
                  <w:vAlign w:val="center"/>
                </w:tcPr>
                <w:p w14:paraId="49DEADFC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907" w:type="pct"/>
                  <w:vAlign w:val="center"/>
                </w:tcPr>
                <w:p w14:paraId="7EC577BB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1453" w:type="pct"/>
                  <w:vAlign w:val="center"/>
                </w:tcPr>
                <w:p w14:paraId="788F434E" w14:textId="77777777" w:rsidR="00A708D2" w:rsidRDefault="00A708D2">
                  <w:pPr>
                    <w:jc w:val="center"/>
                  </w:pPr>
                </w:p>
              </w:tc>
              <w:tc>
                <w:tcPr>
                  <w:tcW w:w="981" w:type="pct"/>
                  <w:vAlign w:val="center"/>
                </w:tcPr>
                <w:p w14:paraId="2B1609A3" w14:textId="77777777" w:rsidR="00A708D2" w:rsidRDefault="00A708D2">
                  <w:pPr>
                    <w:jc w:val="center"/>
                  </w:pPr>
                </w:p>
              </w:tc>
            </w:tr>
            <w:tr w:rsidR="007E26B6" w14:paraId="3EBF0035" w14:textId="77777777" w:rsidTr="007E26B6">
              <w:trPr>
                <w:trHeight w:val="794"/>
                <w:jc w:val="center"/>
              </w:trPr>
              <w:tc>
                <w:tcPr>
                  <w:tcW w:w="5000" w:type="pct"/>
                  <w:gridSpan w:val="5"/>
                  <w:vAlign w:val="center"/>
                </w:tcPr>
                <w:p w14:paraId="70E79739" w14:textId="0E6B5166" w:rsidR="007E26B6" w:rsidRPr="0033250C" w:rsidRDefault="007E26B6" w:rsidP="0033250C">
                  <w:pPr>
                    <w:jc w:val="left"/>
                    <w:rPr>
                      <w:b/>
                      <w:bCs/>
                      <w:sz w:val="24"/>
                    </w:rPr>
                  </w:pPr>
                  <w:proofErr w:type="gramStart"/>
                  <w:r w:rsidRPr="0033250C">
                    <w:rPr>
                      <w:rFonts w:hint="eastAsia"/>
                      <w:b/>
                      <w:bCs/>
                      <w:sz w:val="24"/>
                    </w:rPr>
                    <w:t>余样处理</w:t>
                  </w:r>
                  <w:proofErr w:type="gramEnd"/>
                  <w:r w:rsidRPr="0033250C">
                    <w:rPr>
                      <w:rFonts w:hint="eastAsia"/>
                      <w:b/>
                      <w:bCs/>
                      <w:sz w:val="24"/>
                    </w:rPr>
                    <w:t>：</w:t>
                  </w:r>
                  <w:r w:rsidR="0033250C" w:rsidRPr="0033250C">
                    <w:rPr>
                      <w:rFonts w:ascii="宋体" w:hAnsi="宋体" w:hint="eastAsia"/>
                      <w:b/>
                      <w:bCs/>
                      <w:sz w:val="24"/>
                    </w:rPr>
                    <w:t>□</w:t>
                  </w:r>
                  <w:r w:rsidR="0033250C" w:rsidRPr="0033250C">
                    <w:rPr>
                      <w:rFonts w:hint="eastAsia"/>
                      <w:b/>
                      <w:bCs/>
                      <w:sz w:val="24"/>
                    </w:rPr>
                    <w:t>用户回收</w:t>
                  </w:r>
                  <w:r w:rsidR="0033250C" w:rsidRPr="0033250C"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 w:rsidR="0033250C" w:rsidRPr="0033250C">
                    <w:rPr>
                      <w:b/>
                      <w:bCs/>
                      <w:sz w:val="24"/>
                    </w:rPr>
                    <w:t xml:space="preserve">   </w:t>
                  </w:r>
                  <w:r w:rsidR="0033250C">
                    <w:rPr>
                      <w:b/>
                      <w:bCs/>
                      <w:sz w:val="24"/>
                    </w:rPr>
                    <w:t xml:space="preserve"> </w:t>
                  </w:r>
                  <w:r w:rsidR="0033250C" w:rsidRPr="0033250C">
                    <w:rPr>
                      <w:rFonts w:ascii="宋体" w:hAnsi="宋体" w:hint="eastAsia"/>
                      <w:b/>
                      <w:bCs/>
                      <w:sz w:val="24"/>
                    </w:rPr>
                    <w:t>□</w:t>
                  </w:r>
                  <w:r w:rsidR="0033250C" w:rsidRPr="0033250C">
                    <w:rPr>
                      <w:rFonts w:hint="eastAsia"/>
                      <w:b/>
                      <w:bCs/>
                      <w:sz w:val="24"/>
                    </w:rPr>
                    <w:t>由管理员直接报废</w:t>
                  </w:r>
                  <w:r w:rsidR="0033250C" w:rsidRPr="0033250C"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 w:rsidR="0033250C" w:rsidRPr="0033250C">
                    <w:rPr>
                      <w:b/>
                      <w:bCs/>
                      <w:sz w:val="24"/>
                    </w:rPr>
                    <w:t xml:space="preserve">   </w:t>
                  </w:r>
                  <w:r w:rsidR="0033250C">
                    <w:rPr>
                      <w:b/>
                      <w:bCs/>
                      <w:sz w:val="24"/>
                    </w:rPr>
                    <w:t xml:space="preserve">  </w:t>
                  </w:r>
                  <w:r w:rsidR="0033250C" w:rsidRPr="0033250C">
                    <w:rPr>
                      <w:rFonts w:ascii="宋体" w:hAnsi="宋体" w:hint="eastAsia"/>
                      <w:b/>
                      <w:bCs/>
                      <w:sz w:val="24"/>
                    </w:rPr>
                    <w:t>□</w:t>
                  </w:r>
                  <w:r w:rsidR="0033250C" w:rsidRPr="0033250C">
                    <w:rPr>
                      <w:rFonts w:hint="eastAsia"/>
                      <w:b/>
                      <w:bCs/>
                      <w:sz w:val="24"/>
                    </w:rPr>
                    <w:t>其他：</w:t>
                  </w:r>
                  <w:r w:rsidR="0033250C" w:rsidRPr="0033250C">
                    <w:rPr>
                      <w:rFonts w:hint="eastAsia"/>
                      <w:b/>
                      <w:bCs/>
                      <w:sz w:val="24"/>
                    </w:rPr>
                    <w:t xml:space="preserve"> </w:t>
                  </w:r>
                  <w:r w:rsidR="0033250C" w:rsidRPr="0033250C">
                    <w:rPr>
                      <w:b/>
                      <w:bCs/>
                      <w:sz w:val="24"/>
                    </w:rPr>
                    <w:t xml:space="preserve">   </w:t>
                  </w:r>
                </w:p>
                <w:p w14:paraId="1243667A" w14:textId="37D95B4B" w:rsidR="0033250C" w:rsidRDefault="0033250C" w:rsidP="0033250C">
                  <w:pPr>
                    <w:jc w:val="left"/>
                    <w:rPr>
                      <w:rFonts w:hint="eastAsia"/>
                    </w:rPr>
                  </w:pPr>
                  <w:r w:rsidRPr="0033250C">
                    <w:rPr>
                      <w:rFonts w:hint="eastAsia"/>
                      <w:b/>
                      <w:bCs/>
                      <w:sz w:val="24"/>
                    </w:rPr>
                    <w:t>备注：未要求回收者，样品将在测试完成</w:t>
                  </w:r>
                  <w:r w:rsidRPr="0033250C">
                    <w:rPr>
                      <w:rFonts w:hint="eastAsia"/>
                      <w:b/>
                      <w:bCs/>
                      <w:sz w:val="24"/>
                    </w:rPr>
                    <w:t>1</w:t>
                  </w:r>
                  <w:r w:rsidRPr="0033250C">
                    <w:rPr>
                      <w:rFonts w:hint="eastAsia"/>
                      <w:b/>
                      <w:bCs/>
                      <w:sz w:val="24"/>
                    </w:rPr>
                    <w:t>周后由管理员直接报废</w:t>
                  </w:r>
                </w:p>
              </w:tc>
            </w:tr>
          </w:tbl>
          <w:p w14:paraId="4F5DCF09" w14:textId="37AF0599" w:rsidR="00A708D2" w:rsidRDefault="00A708D2">
            <w:pPr>
              <w:spacing w:line="400" w:lineRule="exact"/>
              <w:rPr>
                <w:b/>
                <w:sz w:val="24"/>
              </w:rPr>
            </w:pPr>
          </w:p>
          <w:p w14:paraId="5CDC60DD" w14:textId="77777777" w:rsidR="00A708D2" w:rsidRPr="00F8343E" w:rsidRDefault="00A708D2"/>
          <w:p w14:paraId="0D7CDAE6" w14:textId="77777777" w:rsidR="00A708D2" w:rsidRDefault="00012D04">
            <w:pPr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注意事项：</w:t>
            </w:r>
          </w:p>
          <w:p w14:paraId="09E67084" w14:textId="77777777" w:rsidR="00A708D2" w:rsidRDefault="00012D04">
            <w:pPr>
              <w:ind w:left="178" w:hangingChars="85" w:hanging="178"/>
              <w:rPr>
                <w:szCs w:val="18"/>
              </w:rPr>
            </w:pPr>
            <w:r>
              <w:rPr>
                <w:rFonts w:hint="eastAsia"/>
                <w:szCs w:val="21"/>
              </w:rPr>
              <w:t xml:space="preserve">* </w:t>
            </w:r>
            <w:r>
              <w:rPr>
                <w:rFonts w:hint="eastAsia"/>
                <w:szCs w:val="21"/>
              </w:rPr>
              <w:t>用户应遵守本实验室的规章制度</w:t>
            </w:r>
            <w:r>
              <w:rPr>
                <w:rFonts w:hint="eastAsia"/>
                <w:szCs w:val="18"/>
              </w:rPr>
              <w:t>；</w:t>
            </w:r>
            <w:r>
              <w:rPr>
                <w:rFonts w:hint="eastAsia"/>
                <w:szCs w:val="21"/>
              </w:rPr>
              <w:t>实验完成后装样容器及时取回，未及时取回者下次申请延期安排；</w:t>
            </w:r>
          </w:p>
          <w:p w14:paraId="68772BF4" w14:textId="77777777" w:rsidR="00A708D2" w:rsidRDefault="00012D04">
            <w:pPr>
              <w:ind w:left="178" w:hangingChars="85" w:hanging="178"/>
              <w:rPr>
                <w:b/>
                <w:bCs/>
                <w:szCs w:val="18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18"/>
              </w:rPr>
              <w:t>本机所有样品</w:t>
            </w:r>
            <w:r>
              <w:rPr>
                <w:rFonts w:hint="eastAsia"/>
                <w:b/>
                <w:szCs w:val="18"/>
              </w:rPr>
              <w:t>必须经过</w:t>
            </w:r>
            <w:r>
              <w:rPr>
                <w:rFonts w:hint="eastAsia"/>
                <w:b/>
                <w:color w:val="FF0000"/>
                <w:szCs w:val="18"/>
              </w:rPr>
              <w:t>充分干燥</w:t>
            </w:r>
            <w:r>
              <w:rPr>
                <w:rFonts w:hint="eastAsia"/>
                <w:szCs w:val="18"/>
              </w:rPr>
              <w:t>；不接受低熔点或易分解的样品；</w:t>
            </w:r>
            <w:r>
              <w:rPr>
                <w:rFonts w:hint="eastAsia"/>
                <w:color w:val="FF0000"/>
                <w:szCs w:val="18"/>
              </w:rPr>
              <w:t>磁性</w:t>
            </w:r>
            <w:r>
              <w:rPr>
                <w:rFonts w:hint="eastAsia"/>
                <w:szCs w:val="18"/>
              </w:rPr>
              <w:t>样品与管理员具体联系；</w:t>
            </w:r>
            <w:r>
              <w:rPr>
                <w:rFonts w:hint="eastAsia"/>
                <w:b/>
                <w:bCs/>
                <w:color w:val="FF0000"/>
                <w:szCs w:val="18"/>
              </w:rPr>
              <w:t>谢绝剧毒、放射性、易吸脱附、释放气体样品</w:t>
            </w:r>
            <w:r>
              <w:rPr>
                <w:rFonts w:hint="eastAsia"/>
                <w:b/>
                <w:bCs/>
                <w:szCs w:val="18"/>
              </w:rPr>
              <w:t>（如碘单质，含有硫醇类，或未充分干燥的电极极片）</w:t>
            </w:r>
            <w:r>
              <w:rPr>
                <w:rFonts w:hint="eastAsia"/>
                <w:b/>
                <w:bCs/>
                <w:szCs w:val="18"/>
              </w:rPr>
              <w:t>;</w:t>
            </w:r>
          </w:p>
          <w:p w14:paraId="3EDE0BBA" w14:textId="3C56165B" w:rsidR="00F8343E" w:rsidRPr="00F8343E" w:rsidRDefault="00012D04" w:rsidP="00F8343E">
            <w:pPr>
              <w:ind w:left="179" w:hangingChars="85" w:hanging="179"/>
              <w:rPr>
                <w:b/>
                <w:bCs/>
                <w:szCs w:val="18"/>
              </w:rPr>
            </w:pPr>
            <w:r>
              <w:rPr>
                <w:rFonts w:hint="eastAsia"/>
                <w:b/>
                <w:bCs/>
                <w:szCs w:val="18"/>
              </w:rPr>
              <w:t>*</w:t>
            </w:r>
            <w:r>
              <w:rPr>
                <w:b/>
                <w:bCs/>
                <w:szCs w:val="18"/>
              </w:rPr>
              <w:t xml:space="preserve"> </w:t>
            </w:r>
            <w:r w:rsidRPr="00CE5D97">
              <w:rPr>
                <w:b/>
                <w:color w:val="FF0000"/>
                <w:szCs w:val="18"/>
              </w:rPr>
              <w:t>UPS</w:t>
            </w:r>
            <w:r w:rsidRPr="00CE5D97">
              <w:rPr>
                <w:rFonts w:hint="eastAsia"/>
                <w:b/>
                <w:color w:val="FF0000"/>
                <w:szCs w:val="18"/>
              </w:rPr>
              <w:t>、</w:t>
            </w:r>
            <w:r w:rsidRPr="00CE5D97">
              <w:rPr>
                <w:b/>
                <w:color w:val="FF0000"/>
                <w:szCs w:val="18"/>
              </w:rPr>
              <w:t>XPS</w:t>
            </w:r>
            <w:r w:rsidRPr="00CE5D97">
              <w:rPr>
                <w:rFonts w:hint="eastAsia"/>
                <w:b/>
                <w:color w:val="FF0000"/>
                <w:szCs w:val="18"/>
              </w:rPr>
              <w:t>测试</w:t>
            </w:r>
            <w:proofErr w:type="gramStart"/>
            <w:r w:rsidRPr="00CE5D97">
              <w:rPr>
                <w:rFonts w:hint="eastAsia"/>
                <w:b/>
                <w:color w:val="FF0000"/>
                <w:szCs w:val="18"/>
              </w:rPr>
              <w:t>极</w:t>
            </w:r>
            <w:proofErr w:type="gramEnd"/>
            <w:r w:rsidRPr="00CE5D97">
              <w:rPr>
                <w:rFonts w:hint="eastAsia"/>
                <w:b/>
                <w:color w:val="FF0000"/>
                <w:szCs w:val="18"/>
              </w:rPr>
              <w:t>表面信号，极易受到样品表面状态（包括但不限于表面污染、样品均匀性、导电性、氧化性等）影响，</w:t>
            </w:r>
            <w:proofErr w:type="gramStart"/>
            <w:r w:rsidRPr="00CE5D97">
              <w:rPr>
                <w:rFonts w:hint="eastAsia"/>
                <w:b/>
                <w:color w:val="FF0000"/>
                <w:szCs w:val="18"/>
              </w:rPr>
              <w:t>请合理评估送测</w:t>
            </w:r>
            <w:proofErr w:type="gramEnd"/>
            <w:r w:rsidRPr="00CE5D97">
              <w:rPr>
                <w:rFonts w:hint="eastAsia"/>
                <w:b/>
                <w:color w:val="FF0000"/>
                <w:szCs w:val="18"/>
              </w:rPr>
              <w:t>样品</w:t>
            </w:r>
            <w:r w:rsidR="00F8343E" w:rsidRPr="00CE5D97">
              <w:rPr>
                <w:rFonts w:hint="eastAsia"/>
                <w:b/>
                <w:color w:val="FF0000"/>
                <w:szCs w:val="18"/>
              </w:rPr>
              <w:t>，</w:t>
            </w:r>
            <w:r w:rsidR="00F8343E" w:rsidRPr="00CE5D97">
              <w:rPr>
                <w:rFonts w:hint="eastAsia"/>
                <w:b/>
                <w:color w:val="FF0000"/>
                <w:szCs w:val="18"/>
              </w:rPr>
              <w:t>U</w:t>
            </w:r>
            <w:r w:rsidR="00F8343E" w:rsidRPr="00CE5D97">
              <w:rPr>
                <w:b/>
                <w:color w:val="FF0000"/>
                <w:szCs w:val="18"/>
              </w:rPr>
              <w:t>PS</w:t>
            </w:r>
            <w:r w:rsidR="00F8343E" w:rsidRPr="00CE5D97">
              <w:rPr>
                <w:rFonts w:hint="eastAsia"/>
                <w:b/>
                <w:color w:val="FF0000"/>
                <w:szCs w:val="18"/>
              </w:rPr>
              <w:t>测试</w:t>
            </w:r>
            <w:r w:rsidR="00CE5D97">
              <w:rPr>
                <w:rFonts w:hint="eastAsia"/>
                <w:b/>
                <w:color w:val="FF0000"/>
                <w:szCs w:val="18"/>
              </w:rPr>
              <w:t>仅</w:t>
            </w:r>
            <w:r w:rsidR="00F8343E" w:rsidRPr="00CE5D97">
              <w:rPr>
                <w:rFonts w:hint="eastAsia"/>
                <w:b/>
                <w:color w:val="FF0000"/>
                <w:szCs w:val="18"/>
              </w:rPr>
              <w:t>显示</w:t>
            </w:r>
            <w:r w:rsidR="006130A0" w:rsidRPr="00CE5D97">
              <w:rPr>
                <w:rFonts w:hint="eastAsia"/>
                <w:b/>
                <w:color w:val="FF0000"/>
                <w:szCs w:val="18"/>
              </w:rPr>
              <w:t>样品当前</w:t>
            </w:r>
            <w:r w:rsidR="00F8343E" w:rsidRPr="00CE5D97">
              <w:rPr>
                <w:rFonts w:hint="eastAsia"/>
                <w:b/>
                <w:color w:val="FF0000"/>
                <w:szCs w:val="18"/>
              </w:rPr>
              <w:t>情况，</w:t>
            </w:r>
            <w:r w:rsidR="006130A0" w:rsidRPr="00CE5D97">
              <w:rPr>
                <w:rFonts w:hint="eastAsia"/>
                <w:b/>
                <w:color w:val="FF0000"/>
                <w:szCs w:val="18"/>
              </w:rPr>
              <w:t>测试</w:t>
            </w:r>
            <w:r w:rsidR="00F8343E" w:rsidRPr="00CE5D97">
              <w:rPr>
                <w:rFonts w:hint="eastAsia"/>
                <w:b/>
                <w:color w:val="FF0000"/>
                <w:szCs w:val="18"/>
              </w:rPr>
              <w:t>重复性较差，请</w:t>
            </w:r>
            <w:r w:rsidR="00CE5D97">
              <w:rPr>
                <w:rFonts w:hint="eastAsia"/>
                <w:b/>
                <w:color w:val="FF0000"/>
                <w:szCs w:val="18"/>
              </w:rPr>
              <w:t>知悉</w:t>
            </w:r>
            <w:r w:rsidR="006130A0" w:rsidRPr="00CE5D97">
              <w:rPr>
                <w:rFonts w:hint="eastAsia"/>
                <w:b/>
                <w:color w:val="FF0000"/>
                <w:szCs w:val="18"/>
              </w:rPr>
              <w:t>；</w:t>
            </w:r>
          </w:p>
          <w:p w14:paraId="6774C179" w14:textId="23ED3499" w:rsidR="00A708D2" w:rsidRDefault="00F8343E">
            <w:pPr>
              <w:ind w:left="178" w:hangingChars="85" w:hanging="178"/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 xml:space="preserve"> </w:t>
            </w:r>
            <w:r w:rsidR="00CE5D97" w:rsidRPr="00CE5D97">
              <w:rPr>
                <w:rFonts w:hint="eastAsia"/>
                <w:b/>
                <w:bCs/>
                <w:szCs w:val="21"/>
                <w:u w:val="single"/>
              </w:rPr>
              <w:t>由于管理员测试样品较多，用户对</w:t>
            </w:r>
            <w:r w:rsidRPr="00CE5D97">
              <w:rPr>
                <w:rFonts w:hint="eastAsia"/>
                <w:b/>
                <w:bCs/>
                <w:color w:val="FF0000"/>
                <w:szCs w:val="21"/>
                <w:u w:val="single"/>
              </w:rPr>
              <w:t>数据</w:t>
            </w:r>
            <w:r w:rsidR="00CE5D97" w:rsidRPr="00CE5D97">
              <w:rPr>
                <w:rFonts w:hint="eastAsia"/>
                <w:b/>
                <w:bCs/>
                <w:color w:val="FF0000"/>
                <w:szCs w:val="21"/>
                <w:u w:val="single"/>
              </w:rPr>
              <w:t>有</w:t>
            </w:r>
            <w:r w:rsidRPr="00CE5D97">
              <w:rPr>
                <w:rFonts w:hint="eastAsia"/>
                <w:b/>
                <w:bCs/>
                <w:color w:val="FF0000"/>
                <w:szCs w:val="21"/>
                <w:u w:val="single"/>
              </w:rPr>
              <w:t>异议请在</w:t>
            </w:r>
            <w:r w:rsidR="00CE5D97" w:rsidRPr="00CE5D97">
              <w:rPr>
                <w:rFonts w:hint="eastAsia"/>
                <w:b/>
                <w:bCs/>
                <w:color w:val="FF0000"/>
                <w:szCs w:val="21"/>
                <w:u w:val="single"/>
              </w:rPr>
              <w:t>拿到数据后的</w:t>
            </w:r>
            <w:r w:rsidRPr="00CE5D97">
              <w:rPr>
                <w:rFonts w:hint="eastAsia"/>
                <w:b/>
                <w:bCs/>
                <w:color w:val="FF0000"/>
                <w:szCs w:val="21"/>
                <w:u w:val="single"/>
              </w:rPr>
              <w:t>5</w:t>
            </w:r>
            <w:r w:rsidRPr="00CE5D97">
              <w:rPr>
                <w:rFonts w:hint="eastAsia"/>
                <w:b/>
                <w:bCs/>
                <w:color w:val="FF0000"/>
                <w:szCs w:val="21"/>
                <w:u w:val="single"/>
              </w:rPr>
              <w:t>个工作日内提出</w:t>
            </w:r>
            <w:r w:rsidRPr="00CE5D97">
              <w:rPr>
                <w:rFonts w:hint="eastAsia"/>
                <w:b/>
                <w:bCs/>
                <w:szCs w:val="21"/>
                <w:u w:val="single"/>
              </w:rPr>
              <w:t>，</w:t>
            </w:r>
            <w:r w:rsidR="00CE5D97" w:rsidRPr="00CE5D97">
              <w:rPr>
                <w:rFonts w:hint="eastAsia"/>
                <w:b/>
                <w:bCs/>
                <w:szCs w:val="21"/>
                <w:u w:val="single"/>
              </w:rPr>
              <w:t>逾期将不再受理！</w:t>
            </w:r>
            <w:r w:rsidR="00CE5D97" w:rsidRPr="00CE5D97">
              <w:rPr>
                <w:rFonts w:hint="eastAsia"/>
                <w:b/>
                <w:bCs/>
                <w:color w:val="FF0000"/>
                <w:szCs w:val="21"/>
                <w:u w:val="single"/>
              </w:rPr>
              <w:t>留样</w:t>
            </w:r>
            <w:r w:rsidRPr="00CE5D97">
              <w:rPr>
                <w:rFonts w:hint="eastAsia"/>
                <w:b/>
                <w:bCs/>
                <w:color w:val="FF0000"/>
                <w:szCs w:val="21"/>
                <w:u w:val="single"/>
              </w:rPr>
              <w:t>样品保留时长</w:t>
            </w:r>
            <w:r w:rsidRPr="00CE5D97">
              <w:rPr>
                <w:rFonts w:hint="eastAsia"/>
                <w:b/>
                <w:bCs/>
                <w:color w:val="FF0000"/>
                <w:szCs w:val="21"/>
                <w:u w:val="single"/>
              </w:rPr>
              <w:t>1</w:t>
            </w:r>
            <w:r w:rsidRPr="00CE5D97">
              <w:rPr>
                <w:rFonts w:hint="eastAsia"/>
                <w:b/>
                <w:bCs/>
                <w:color w:val="FF0000"/>
                <w:szCs w:val="21"/>
                <w:u w:val="single"/>
              </w:rPr>
              <w:t>个月</w:t>
            </w:r>
            <w:r w:rsidRPr="00CE5D97">
              <w:rPr>
                <w:rFonts w:hint="eastAsia"/>
                <w:b/>
                <w:bCs/>
                <w:szCs w:val="21"/>
                <w:u w:val="single"/>
              </w:rPr>
              <w:t>，</w:t>
            </w:r>
            <w:r w:rsidR="00CE5D97" w:rsidRPr="00CE5D97">
              <w:rPr>
                <w:rFonts w:hint="eastAsia"/>
                <w:b/>
                <w:bCs/>
                <w:szCs w:val="21"/>
                <w:u w:val="single"/>
              </w:rPr>
              <w:t>超期后将</w:t>
            </w:r>
            <w:r w:rsidR="00CE5D97">
              <w:rPr>
                <w:rFonts w:hint="eastAsia"/>
                <w:b/>
                <w:bCs/>
                <w:szCs w:val="21"/>
                <w:u w:val="single"/>
              </w:rPr>
              <w:t>直接报废</w:t>
            </w:r>
            <w:r w:rsidR="00CE5D97" w:rsidRPr="00CE5D97">
              <w:rPr>
                <w:rFonts w:hint="eastAsia"/>
                <w:b/>
                <w:bCs/>
                <w:szCs w:val="21"/>
                <w:u w:val="single"/>
              </w:rPr>
              <w:t>，</w:t>
            </w:r>
            <w:r w:rsidRPr="00CE5D97">
              <w:rPr>
                <w:rFonts w:hint="eastAsia"/>
                <w:b/>
                <w:bCs/>
                <w:szCs w:val="21"/>
                <w:u w:val="single"/>
              </w:rPr>
              <w:t>请</w:t>
            </w:r>
            <w:r w:rsidR="00CE5D97" w:rsidRPr="00CE5D97">
              <w:rPr>
                <w:rFonts w:hint="eastAsia"/>
                <w:b/>
                <w:bCs/>
                <w:szCs w:val="21"/>
                <w:u w:val="single"/>
              </w:rPr>
              <w:t>用户</w:t>
            </w:r>
            <w:r w:rsidRPr="00CE5D97">
              <w:rPr>
                <w:rFonts w:hint="eastAsia"/>
                <w:b/>
                <w:bCs/>
                <w:szCs w:val="21"/>
                <w:u w:val="single"/>
              </w:rPr>
              <w:t>及时回收样品</w:t>
            </w:r>
            <w:r w:rsidR="006130A0" w:rsidRPr="00CE5D97">
              <w:rPr>
                <w:rFonts w:hint="eastAsia"/>
                <w:b/>
                <w:bCs/>
                <w:szCs w:val="21"/>
                <w:u w:val="single"/>
              </w:rPr>
              <w:t>。</w:t>
            </w:r>
          </w:p>
          <w:p w14:paraId="052F362C" w14:textId="77777777" w:rsidR="00A708D2" w:rsidRDefault="00012D04">
            <w:pPr>
              <w:adjustRightInd w:val="0"/>
              <w:snapToGrid w:val="0"/>
            </w:pPr>
            <w:r>
              <w:rPr>
                <w:rFonts w:ascii="黑体" w:eastAsia="黑体" w:hint="eastAsia"/>
                <w:b/>
                <w:bCs/>
                <w:sz w:val="24"/>
              </w:rPr>
              <w:t>声   明：</w:t>
            </w:r>
          </w:p>
          <w:p w14:paraId="7F3DE915" w14:textId="77777777" w:rsidR="00A708D2" w:rsidRDefault="00012D0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因隐瞒样品属性导致设备污染、损坏而引起的经济损失，由</w:t>
            </w:r>
            <w:proofErr w:type="gramStart"/>
            <w:r>
              <w:rPr>
                <w:rFonts w:hint="eastAsia"/>
              </w:rPr>
              <w:t>我科研</w:t>
            </w:r>
            <w:proofErr w:type="gramEnd"/>
            <w:r>
              <w:rPr>
                <w:rFonts w:hint="eastAsia"/>
              </w:rPr>
              <w:t>项目经费赔偿；</w:t>
            </w:r>
          </w:p>
          <w:p w14:paraId="0523C631" w14:textId="77777777" w:rsidR="00A708D2" w:rsidRDefault="00012D0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因误操作导致仪器损坏，所需维修费将从</w:t>
            </w:r>
            <w:proofErr w:type="gramStart"/>
            <w:r>
              <w:rPr>
                <w:rFonts w:hint="eastAsia"/>
              </w:rPr>
              <w:t>我科研</w:t>
            </w:r>
            <w:proofErr w:type="gramEnd"/>
            <w:r>
              <w:rPr>
                <w:rFonts w:hint="eastAsia"/>
              </w:rPr>
              <w:t>项目经费中赔偿。</w:t>
            </w:r>
          </w:p>
          <w:p w14:paraId="4876E725" w14:textId="77777777" w:rsidR="00A708D2" w:rsidRDefault="00012D04">
            <w:pPr>
              <w:spacing w:beforeLines="50" w:before="156"/>
              <w:ind w:firstLineChars="400" w:firstLine="964"/>
            </w:pPr>
            <w:r>
              <w:rPr>
                <w:rFonts w:ascii="黑体" w:eastAsia="黑体" w:hint="eastAsia"/>
                <w:b/>
                <w:bCs/>
                <w:sz w:val="24"/>
              </w:rPr>
              <w:t>我已经认真阅读并同意以上注意事项和各项声明</w:t>
            </w:r>
            <w:r>
              <w:rPr>
                <w:rFonts w:ascii="黑体" w:eastAsia="黑体" w:hint="eastAsia"/>
                <w:sz w:val="24"/>
              </w:rPr>
              <w:t>。</w:t>
            </w:r>
          </w:p>
          <w:p w14:paraId="148E49C4" w14:textId="77777777" w:rsidR="00A708D2" w:rsidRDefault="00012D04">
            <w:pPr>
              <w:spacing w:beforeLines="50" w:before="156"/>
              <w:ind w:firstLineChars="1000" w:firstLine="2100"/>
            </w:pPr>
            <w:r>
              <w:rPr>
                <w:rFonts w:hint="eastAsia"/>
              </w:rPr>
              <w:lastRenderedPageBreak/>
              <w:t>负责人、导师签字：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5EA0C0EA" w14:textId="77777777" w:rsidR="00A708D2" w:rsidRDefault="00012D04">
      <w:p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lastRenderedPageBreak/>
        <w:t xml:space="preserve">仪器负责人员签名： </w:t>
      </w:r>
      <w:r>
        <w:rPr>
          <w:rFonts w:ascii="黑体" w:eastAsia="黑体"/>
          <w:b/>
          <w:bCs/>
          <w:sz w:val="24"/>
        </w:rPr>
        <w:t xml:space="preserve">                                 日期：</w:t>
      </w:r>
    </w:p>
    <w:p w14:paraId="5815CB5D" w14:textId="77777777" w:rsidR="00A708D2" w:rsidRDefault="00012D04">
      <w:p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其他说明（</w:t>
      </w:r>
      <w:r>
        <w:rPr>
          <w:rFonts w:ascii="黑体" w:eastAsia="黑体" w:hint="eastAsia"/>
          <w:b/>
          <w:bCs/>
          <w:color w:val="FF0000"/>
          <w:sz w:val="24"/>
        </w:rPr>
        <w:t>不用打印</w:t>
      </w:r>
      <w:r>
        <w:rPr>
          <w:rFonts w:ascii="黑体" w:eastAsia="黑体" w:hint="eastAsia"/>
          <w:b/>
          <w:bCs/>
          <w:sz w:val="24"/>
        </w:rPr>
        <w:t>）：</w:t>
      </w:r>
    </w:p>
    <w:p w14:paraId="5727A060" w14:textId="77777777" w:rsidR="00A708D2" w:rsidRDefault="00012D04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本仪器具有XPS、UPS、</w:t>
      </w:r>
      <w:proofErr w:type="spellStart"/>
      <w:r>
        <w:rPr>
          <w:rFonts w:ascii="黑体" w:eastAsia="黑体" w:hint="eastAsia"/>
          <w:b/>
          <w:bCs/>
          <w:sz w:val="24"/>
        </w:rPr>
        <w:t>Ar</w:t>
      </w:r>
      <w:proofErr w:type="spellEnd"/>
      <w:r>
        <w:rPr>
          <w:rFonts w:ascii="黑体" w:eastAsia="黑体" w:hint="eastAsia"/>
          <w:b/>
          <w:bCs/>
          <w:sz w:val="24"/>
        </w:rPr>
        <w:t>刻蚀、REELS、ISS、成像等功能，以及手套箱传输样品功能，其中</w:t>
      </w:r>
      <w:proofErr w:type="spellStart"/>
      <w:r>
        <w:rPr>
          <w:rFonts w:ascii="黑体" w:eastAsia="黑体" w:hint="eastAsia"/>
          <w:b/>
          <w:bCs/>
          <w:sz w:val="24"/>
        </w:rPr>
        <w:t>Ar</w:t>
      </w:r>
      <w:proofErr w:type="spellEnd"/>
      <w:r>
        <w:rPr>
          <w:rFonts w:ascii="黑体" w:eastAsia="黑体" w:hint="eastAsia"/>
          <w:b/>
          <w:bCs/>
          <w:sz w:val="24"/>
        </w:rPr>
        <w:t>刻蚀(nm级）速率以Ta</w:t>
      </w:r>
      <w:r>
        <w:rPr>
          <w:rFonts w:ascii="黑体" w:eastAsia="黑体" w:hint="eastAsia"/>
          <w:b/>
          <w:bCs/>
          <w:sz w:val="24"/>
          <w:vertAlign w:val="subscript"/>
        </w:rPr>
        <w:t>2</w:t>
      </w:r>
      <w:r>
        <w:rPr>
          <w:rFonts w:ascii="黑体" w:eastAsia="黑体" w:hint="eastAsia"/>
          <w:b/>
          <w:bCs/>
          <w:sz w:val="24"/>
        </w:rPr>
        <w:t>O</w:t>
      </w:r>
      <w:r>
        <w:rPr>
          <w:rFonts w:ascii="黑体" w:eastAsia="黑体" w:hint="eastAsia"/>
          <w:b/>
          <w:bCs/>
          <w:sz w:val="24"/>
          <w:vertAlign w:val="subscript"/>
        </w:rPr>
        <w:t>5</w:t>
      </w:r>
      <w:r>
        <w:rPr>
          <w:rFonts w:ascii="黑体" w:eastAsia="黑体" w:hint="eastAsia"/>
          <w:b/>
          <w:bCs/>
          <w:sz w:val="24"/>
        </w:rPr>
        <w:t>刻蚀速率计算，不代表实际刻蚀深度与速率。X射线曝光与</w:t>
      </w:r>
      <w:proofErr w:type="spellStart"/>
      <w:r>
        <w:rPr>
          <w:rFonts w:ascii="黑体" w:eastAsia="黑体" w:hint="eastAsia"/>
          <w:b/>
          <w:bCs/>
          <w:sz w:val="24"/>
        </w:rPr>
        <w:t>Ar</w:t>
      </w:r>
      <w:proofErr w:type="spellEnd"/>
      <w:r>
        <w:rPr>
          <w:rFonts w:ascii="黑体" w:eastAsia="黑体" w:hint="eastAsia"/>
          <w:b/>
          <w:bCs/>
          <w:sz w:val="24"/>
        </w:rPr>
        <w:t>刻蚀可能会导致部分样品发生变化（如Co、Ti、Cu等），请用户注意。</w:t>
      </w:r>
    </w:p>
    <w:p w14:paraId="26406ACD" w14:textId="77777777" w:rsidR="00A708D2" w:rsidRDefault="00012D04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手套箱中一般仅进行样品储存，样品转移，</w:t>
      </w:r>
      <w:proofErr w:type="gramStart"/>
      <w:r>
        <w:rPr>
          <w:rFonts w:ascii="黑体" w:eastAsia="黑体" w:hint="eastAsia"/>
          <w:b/>
          <w:bCs/>
          <w:sz w:val="24"/>
        </w:rPr>
        <w:t>贴样等</w:t>
      </w:r>
      <w:proofErr w:type="gramEnd"/>
      <w:r>
        <w:rPr>
          <w:rFonts w:ascii="黑体" w:eastAsia="黑体" w:hint="eastAsia"/>
          <w:b/>
          <w:bCs/>
          <w:sz w:val="24"/>
        </w:rPr>
        <w:t>操作，制样在用户手套箱中完成。</w:t>
      </w:r>
    </w:p>
    <w:p w14:paraId="104E11D8" w14:textId="77777777" w:rsidR="00A708D2" w:rsidRDefault="00012D04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XPS光斑一般为650μm，分析深度3-10 nm，样品面积最好达到3mm X 3mm。固体样品满足尺寸与无磁性、</w:t>
      </w:r>
      <w:proofErr w:type="gramStart"/>
      <w:r>
        <w:rPr>
          <w:rFonts w:ascii="黑体" w:eastAsia="黑体" w:hint="eastAsia"/>
          <w:b/>
          <w:bCs/>
          <w:sz w:val="24"/>
        </w:rPr>
        <w:t>无释气要求</w:t>
      </w:r>
      <w:proofErr w:type="gramEnd"/>
      <w:r>
        <w:rPr>
          <w:rFonts w:ascii="黑体" w:eastAsia="黑体" w:hint="eastAsia"/>
          <w:b/>
          <w:bCs/>
          <w:sz w:val="24"/>
        </w:rPr>
        <w:t>可直接送样，粉末样品要求压片。</w:t>
      </w:r>
    </w:p>
    <w:p w14:paraId="1E0F3701" w14:textId="77777777" w:rsidR="00A708D2" w:rsidRPr="006130A0" w:rsidRDefault="00012D04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粉末样品压片方法有二，一为粉末直接由红外压片机压成片状，二为胶带法（附后）</w:t>
      </w:r>
      <w:r w:rsidR="00F8343E" w:rsidRPr="006130A0">
        <w:rPr>
          <w:rFonts w:ascii="黑体" w:eastAsia="黑体" w:hint="eastAsia"/>
          <w:b/>
          <w:bCs/>
          <w:sz w:val="24"/>
        </w:rPr>
        <w:t>，粉末样品须压片；金属</w:t>
      </w:r>
      <w:proofErr w:type="gramStart"/>
      <w:r w:rsidR="00F8343E" w:rsidRPr="006130A0">
        <w:rPr>
          <w:rFonts w:ascii="黑体" w:eastAsia="黑体" w:hint="eastAsia"/>
          <w:b/>
          <w:bCs/>
          <w:sz w:val="24"/>
        </w:rPr>
        <w:t>及其它片块状</w:t>
      </w:r>
      <w:proofErr w:type="gramEnd"/>
      <w:r w:rsidR="00F8343E" w:rsidRPr="006130A0">
        <w:rPr>
          <w:rFonts w:ascii="黑体" w:eastAsia="黑体" w:hint="eastAsia"/>
          <w:b/>
          <w:bCs/>
          <w:sz w:val="24"/>
        </w:rPr>
        <w:t>样品超过3 mm可能无法聚焦；样品若需回收请特别注明，粉末样品、手套箱样品一般不予回收。</w:t>
      </w:r>
    </w:p>
    <w:p w14:paraId="48BDE94B" w14:textId="77777777" w:rsidR="00A708D2" w:rsidRDefault="00012D04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UPS光斑一般为1-2mm，分析深度3nm以内，表面性质对UPS测试结果影响极大，测试一般会搭配刻蚀，粉末样品因制样与表面情况导致结果无法重现，粉末样品</w:t>
      </w:r>
      <w:proofErr w:type="gramStart"/>
      <w:r>
        <w:rPr>
          <w:rFonts w:ascii="黑体" w:eastAsia="黑体" w:hint="eastAsia"/>
          <w:b/>
          <w:bCs/>
          <w:sz w:val="24"/>
        </w:rPr>
        <w:t>测功函等</w:t>
      </w:r>
      <w:proofErr w:type="gramEnd"/>
      <w:r>
        <w:rPr>
          <w:rFonts w:ascii="黑体" w:eastAsia="黑体" w:hint="eastAsia"/>
          <w:b/>
          <w:bCs/>
          <w:sz w:val="24"/>
        </w:rPr>
        <w:t>推荐用XPS。</w:t>
      </w:r>
    </w:p>
    <w:p w14:paraId="38ABCA79" w14:textId="77777777" w:rsidR="00A708D2" w:rsidRDefault="00012D04">
      <w:pPr>
        <w:numPr>
          <w:ilvl w:val="0"/>
          <w:numId w:val="2"/>
        </w:numPr>
        <w:spacing w:beforeLines="100" w:before="312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UPS样品面积要求控制在1cm X 1cm左右，要求</w:t>
      </w:r>
      <w:r>
        <w:rPr>
          <w:rFonts w:ascii="黑体" w:eastAsia="黑体" w:hint="eastAsia"/>
          <w:b/>
          <w:bCs/>
          <w:color w:val="FF0000"/>
          <w:sz w:val="24"/>
        </w:rPr>
        <w:t>表面导电（~ 十几欧）</w:t>
      </w:r>
      <w:r>
        <w:rPr>
          <w:rFonts w:ascii="黑体" w:eastAsia="黑体" w:hint="eastAsia"/>
          <w:b/>
          <w:bCs/>
          <w:sz w:val="24"/>
        </w:rPr>
        <w:t>，平整，洁净，如对数据要求高，需精确计算HOMO、HOS、VBM等，可提供同台片状金标样，中心目前仅有银标与非同台的金标测试结果提供作为参考。</w:t>
      </w:r>
    </w:p>
    <w:p w14:paraId="318350D6" w14:textId="77777777" w:rsidR="00A708D2" w:rsidRDefault="00012D04">
      <w:pPr>
        <w:rPr>
          <w:rFonts w:ascii="黑体" w:eastAsia="黑体"/>
          <w:b/>
          <w:bCs/>
          <w:color w:val="FF0000"/>
          <w:sz w:val="24"/>
        </w:rPr>
      </w:pPr>
      <w:r>
        <w:rPr>
          <w:rFonts w:ascii="黑体" w:eastAsia="黑体" w:hint="eastAsia"/>
          <w:b/>
          <w:bCs/>
          <w:color w:val="FF0000"/>
          <w:sz w:val="24"/>
        </w:rPr>
        <w:br w:type="page"/>
      </w:r>
    </w:p>
    <w:p w14:paraId="15C0E328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Microsoft YaHei UI" w:eastAsia="Microsoft YaHei UI" w:hAnsi="Microsoft YaHei UI" w:cs="Microsoft YaHei UI"/>
          <w:color w:val="333333"/>
          <w:spacing w:val="7"/>
        </w:rPr>
      </w:pPr>
      <w:r>
        <w:rPr>
          <w:rStyle w:val="a9"/>
          <w:rFonts w:ascii="Microsoft YaHei UI" w:eastAsia="Microsoft YaHei UI" w:hAnsi="Microsoft YaHei UI" w:cs="Microsoft YaHei UI" w:hint="eastAsia"/>
          <w:bCs/>
          <w:color w:val="021EAA"/>
          <w:spacing w:val="7"/>
          <w:shd w:val="clear" w:color="auto" w:fill="FFFFFF"/>
        </w:rPr>
        <w:lastRenderedPageBreak/>
        <w:t>粉末样品压片（胶带法）具体操作步骤：</w:t>
      </w:r>
    </w:p>
    <w:p w14:paraId="23D73EF7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1、 准备干净的铝箔（＞1 cm×1cm） ，用丙酮将其表面擦拭干净。</w:t>
      </w:r>
      <w:proofErr w:type="gramStart"/>
      <w:r>
        <w:rPr>
          <w:rFonts w:ascii="黑体" w:eastAsia="黑体" w:hint="eastAsia"/>
          <w:b/>
          <w:bCs/>
          <w:kern w:val="2"/>
        </w:rPr>
        <w:t>剪约</w:t>
      </w:r>
      <w:proofErr w:type="gramEnd"/>
      <w:r>
        <w:rPr>
          <w:rFonts w:ascii="黑体" w:eastAsia="黑体" w:hint="eastAsia"/>
          <w:b/>
          <w:bCs/>
          <w:kern w:val="2"/>
        </w:rPr>
        <w:t>1 cm×1cm 的双面胶（导电胶、铜胶带，根据样品性质选择，如用碳粉搭配</w:t>
      </w:r>
      <w:proofErr w:type="gramStart"/>
      <w:r>
        <w:rPr>
          <w:rFonts w:ascii="黑体" w:eastAsia="黑体" w:hint="eastAsia"/>
          <w:b/>
          <w:bCs/>
          <w:kern w:val="2"/>
        </w:rPr>
        <w:t>碳胶可能</w:t>
      </w:r>
      <w:proofErr w:type="gramEnd"/>
      <w:r>
        <w:rPr>
          <w:rFonts w:ascii="黑体" w:eastAsia="黑体" w:hint="eastAsia"/>
          <w:b/>
          <w:bCs/>
          <w:kern w:val="2"/>
        </w:rPr>
        <w:t>找不到样品）带贴在铝箔中心位置。</w:t>
      </w:r>
    </w:p>
    <w:p w14:paraId="13973D82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2、将样品铺在双面胶带上，并用干净的不锈钢取样勺将粉末均匀铺满整个胶带，尽量薄。</w:t>
      </w:r>
    </w:p>
    <w:p w14:paraId="2C1F6B69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3、 取另一片用丙酮擦拭干净的铝箔覆盖住样品。</w:t>
      </w:r>
    </w:p>
    <w:p w14:paraId="4C68640D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  <w:r>
        <w:rPr>
          <w:rFonts w:ascii="黑体" w:eastAsia="黑体" w:hint="eastAsia"/>
          <w:b/>
          <w:bCs/>
          <w:kern w:val="2"/>
        </w:rPr>
        <w:t>4、将铝箔+样品放置于两块平整的不锈钢模块中间，准备压片 。</w:t>
      </w:r>
    </w:p>
    <w:p w14:paraId="5BD31672" w14:textId="77777777" w:rsidR="00A708D2" w:rsidRDefault="00A708D2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</w:p>
    <w:p w14:paraId="4C10F771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7"/>
          <w:sz w:val="19"/>
          <w:szCs w:val="19"/>
          <w:shd w:val="clear" w:color="auto" w:fill="FFFFFF"/>
        </w:rPr>
        <w:drawing>
          <wp:inline distT="0" distB="0" distL="114300" distR="114300" wp14:anchorId="5E07A367" wp14:editId="66148DBE">
            <wp:extent cx="6249035" cy="1481455"/>
            <wp:effectExtent l="0" t="0" r="14605" b="1206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F196B2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jc w:val="center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16"/>
          <w:szCs w:val="16"/>
          <w:shd w:val="clear" w:color="auto" w:fill="FFFFFF"/>
        </w:rPr>
        <w:t> XPS样品制备</w:t>
      </w:r>
    </w:p>
    <w:p w14:paraId="6C2F1309" w14:textId="77777777" w:rsidR="00A708D2" w:rsidRDefault="00A708D2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</w:p>
    <w:p w14:paraId="64FA4172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5、将不锈钢模块+样品放置在压片机的平台上，左手固定住不锈钢块以免其移动，右手顺时针</w:t>
      </w:r>
      <w:proofErr w:type="gramStart"/>
      <w:r>
        <w:rPr>
          <w:rFonts w:ascii="黑体" w:eastAsia="黑体" w:hint="eastAsia"/>
          <w:b/>
          <w:bCs/>
          <w:kern w:val="2"/>
        </w:rPr>
        <w:t>将压柱旋下压紧</w:t>
      </w:r>
      <w:proofErr w:type="gramEnd"/>
      <w:r>
        <w:rPr>
          <w:rFonts w:ascii="黑体" w:eastAsia="黑体" w:hint="eastAsia"/>
          <w:b/>
          <w:bCs/>
          <w:kern w:val="2"/>
        </w:rPr>
        <w:t>模块（压机上方） 。</w:t>
      </w:r>
    </w:p>
    <w:p w14:paraId="6FAD91F2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6、顺时针旋紧放油旋钮(压机前方旋钮)，拉动右侧压杆，将压力升至</w:t>
      </w:r>
      <w:proofErr w:type="gramStart"/>
      <w:r>
        <w:rPr>
          <w:rFonts w:ascii="黑体" w:eastAsia="黑体" w:hint="eastAsia"/>
          <w:b/>
          <w:bCs/>
          <w:kern w:val="2"/>
        </w:rPr>
        <w:t>至</w:t>
      </w:r>
      <w:proofErr w:type="gramEnd"/>
      <w:r>
        <w:rPr>
          <w:rFonts w:ascii="黑体" w:eastAsia="黑体" w:hint="eastAsia"/>
          <w:b/>
          <w:bCs/>
          <w:kern w:val="2"/>
        </w:rPr>
        <w:t>约1MPa，保持十几秒。</w:t>
      </w:r>
    </w:p>
    <w:p w14:paraId="70C4E174" w14:textId="77777777" w:rsidR="00A708D2" w:rsidRDefault="00A708D2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</w:p>
    <w:p w14:paraId="4C0A18C0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jc w:val="center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7"/>
          <w:sz w:val="18"/>
          <w:szCs w:val="18"/>
          <w:shd w:val="clear" w:color="auto" w:fill="FFFFFF"/>
        </w:rPr>
        <w:drawing>
          <wp:inline distT="0" distB="0" distL="114300" distR="114300" wp14:anchorId="3D8E9E5F" wp14:editId="235E6F04">
            <wp:extent cx="2371725" cy="1771650"/>
            <wp:effectExtent l="0" t="0" r="5715" b="114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645019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jc w:val="center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  <w:r>
        <w:rPr>
          <w:rFonts w:ascii="Microsoft YaHei UI" w:eastAsia="Microsoft YaHei UI" w:hAnsi="Microsoft YaHei UI" w:cs="Microsoft YaHei UI" w:hint="eastAsia"/>
          <w:color w:val="333333"/>
          <w:spacing w:val="7"/>
          <w:sz w:val="16"/>
          <w:szCs w:val="16"/>
          <w:shd w:val="clear" w:color="auto" w:fill="FFFFFF"/>
        </w:rPr>
        <w:t> 样品压片</w:t>
      </w:r>
    </w:p>
    <w:p w14:paraId="35619A76" w14:textId="77777777" w:rsidR="00A708D2" w:rsidRDefault="00A708D2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</w:p>
    <w:p w14:paraId="7C6F705D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7、卸压时先逆时针旋松放油旋钮，再逆时针</w:t>
      </w:r>
      <w:proofErr w:type="gramStart"/>
      <w:r>
        <w:rPr>
          <w:rFonts w:ascii="黑体" w:eastAsia="黑体" w:hint="eastAsia"/>
          <w:b/>
          <w:bCs/>
          <w:kern w:val="2"/>
        </w:rPr>
        <w:t>将压柱旋松</w:t>
      </w:r>
      <w:proofErr w:type="gramEnd"/>
      <w:r>
        <w:rPr>
          <w:rFonts w:ascii="黑体" w:eastAsia="黑体" w:hint="eastAsia"/>
          <w:b/>
          <w:bCs/>
          <w:kern w:val="2"/>
        </w:rPr>
        <w:t>，从压片机上取下不锈钢模块+样品。</w:t>
      </w:r>
    </w:p>
    <w:p w14:paraId="5A369545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8、将覆盖住样品的铝箔去掉，用洗耳球吹去表面残余的粉末。</w:t>
      </w:r>
      <w:r>
        <w:rPr>
          <w:rFonts w:ascii="黑体" w:eastAsia="黑体" w:hint="eastAsia"/>
          <w:b/>
          <w:bCs/>
          <w:kern w:val="2"/>
        </w:rPr>
        <w:t> </w:t>
      </w:r>
    </w:p>
    <w:p w14:paraId="7B097113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黑体" w:eastAsia="黑体"/>
          <w:b/>
          <w:bCs/>
          <w:kern w:val="2"/>
        </w:rPr>
      </w:pPr>
      <w:r>
        <w:rPr>
          <w:rFonts w:ascii="黑体" w:eastAsia="黑体" w:hint="eastAsia"/>
          <w:b/>
          <w:bCs/>
          <w:kern w:val="2"/>
        </w:rPr>
        <w:t>9、沿压制好的样品四周剪去铝箔，制成～3mm x 3mm 的压片样品，等待测试。</w:t>
      </w:r>
    </w:p>
    <w:p w14:paraId="3443CD28" w14:textId="77777777" w:rsidR="00A708D2" w:rsidRDefault="00A708D2">
      <w:pPr>
        <w:pStyle w:val="a7"/>
        <w:widowControl/>
        <w:shd w:val="clear" w:color="auto" w:fill="FFFFFF"/>
        <w:spacing w:beforeAutospacing="0" w:after="120" w:afterAutospacing="0" w:line="315" w:lineRule="atLeast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</w:p>
    <w:p w14:paraId="282236B3" w14:textId="77777777" w:rsidR="00A708D2" w:rsidRDefault="00012D04">
      <w:pPr>
        <w:pStyle w:val="a7"/>
        <w:widowControl/>
        <w:shd w:val="clear" w:color="auto" w:fill="FFFFFF"/>
        <w:spacing w:beforeAutospacing="0" w:after="120" w:afterAutospacing="0" w:line="315" w:lineRule="atLeast"/>
        <w:jc w:val="center"/>
        <w:rPr>
          <w:rFonts w:ascii="Microsoft YaHei UI" w:eastAsia="Microsoft YaHei UI" w:hAnsi="Microsoft YaHei UI" w:cs="Microsoft YaHei UI"/>
          <w:color w:val="333333"/>
          <w:spacing w:val="7"/>
          <w:sz w:val="19"/>
          <w:szCs w:val="19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7"/>
          <w:sz w:val="19"/>
          <w:szCs w:val="19"/>
          <w:shd w:val="clear" w:color="auto" w:fill="FFFFFF"/>
        </w:rPr>
        <w:lastRenderedPageBreak/>
        <w:drawing>
          <wp:inline distT="0" distB="0" distL="114300" distR="114300" wp14:anchorId="78D5B162" wp14:editId="39030100">
            <wp:extent cx="3382645" cy="2649855"/>
            <wp:effectExtent l="0" t="0" r="635" b="190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649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992939" w14:textId="77777777" w:rsidR="00A708D2" w:rsidRDefault="00A708D2">
      <w:pPr>
        <w:spacing w:beforeLines="100" w:before="312"/>
        <w:rPr>
          <w:rFonts w:ascii="黑体" w:eastAsia="黑体"/>
          <w:b/>
          <w:bCs/>
          <w:color w:val="FF0000"/>
          <w:sz w:val="24"/>
        </w:rPr>
      </w:pPr>
    </w:p>
    <w:sectPr w:rsidR="00A708D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1256"/>
    <w:multiLevelType w:val="multilevel"/>
    <w:tmpl w:val="39C2125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FB38C48"/>
    <w:multiLevelType w:val="singleLevel"/>
    <w:tmpl w:val="3FB38C48"/>
    <w:lvl w:ilvl="0">
      <w:start w:val="1"/>
      <w:numFmt w:val="decimal"/>
      <w:suff w:val="nothing"/>
      <w:lvlText w:val="%1、"/>
      <w:lvlJc w:val="left"/>
    </w:lvl>
  </w:abstractNum>
  <w:num w:numId="1" w16cid:durableId="1297292841">
    <w:abstractNumId w:val="0"/>
  </w:num>
  <w:num w:numId="2" w16cid:durableId="176521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03"/>
    <w:rsid w:val="00012D04"/>
    <w:rsid w:val="00053879"/>
    <w:rsid w:val="00060FEF"/>
    <w:rsid w:val="00320087"/>
    <w:rsid w:val="0033250C"/>
    <w:rsid w:val="003763FB"/>
    <w:rsid w:val="004B5B76"/>
    <w:rsid w:val="006130A0"/>
    <w:rsid w:val="00665F57"/>
    <w:rsid w:val="0072237A"/>
    <w:rsid w:val="007476B0"/>
    <w:rsid w:val="007E26B6"/>
    <w:rsid w:val="007F2118"/>
    <w:rsid w:val="0099449E"/>
    <w:rsid w:val="009F45D5"/>
    <w:rsid w:val="00A462DA"/>
    <w:rsid w:val="00A708D2"/>
    <w:rsid w:val="00AD70C0"/>
    <w:rsid w:val="00B56E0B"/>
    <w:rsid w:val="00C2512B"/>
    <w:rsid w:val="00CD578F"/>
    <w:rsid w:val="00CE5D97"/>
    <w:rsid w:val="00D51503"/>
    <w:rsid w:val="00D66BEC"/>
    <w:rsid w:val="00E31B9D"/>
    <w:rsid w:val="00E64240"/>
    <w:rsid w:val="00E655E5"/>
    <w:rsid w:val="00E97FBD"/>
    <w:rsid w:val="00ED3D81"/>
    <w:rsid w:val="00F337BA"/>
    <w:rsid w:val="00F40D08"/>
    <w:rsid w:val="00F8343E"/>
    <w:rsid w:val="06AF24ED"/>
    <w:rsid w:val="0F0A4FBA"/>
    <w:rsid w:val="16690EE1"/>
    <w:rsid w:val="18A0635D"/>
    <w:rsid w:val="24343F39"/>
    <w:rsid w:val="29BD4928"/>
    <w:rsid w:val="46E91F71"/>
    <w:rsid w:val="5A651ED8"/>
    <w:rsid w:val="77203B0E"/>
    <w:rsid w:val="79C60719"/>
    <w:rsid w:val="7F6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41F58"/>
  <w15:docId w15:val="{247046EA-679D-4CBE-AD20-661669D2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CA4CE94C1AB47A79FBDC97E25F8F5" ma:contentTypeVersion="10" ma:contentTypeDescription="Create a new document." ma:contentTypeScope="" ma:versionID="3bec38d6bacf40626478679e8ee4da75">
  <xsd:schema xmlns:xsd="http://www.w3.org/2001/XMLSchema" xmlns:xs="http://www.w3.org/2001/XMLSchema" xmlns:p="http://schemas.microsoft.com/office/2006/metadata/properties" xmlns:ns3="dbf2471c-25d6-4df9-b546-ca5f90b8cdf5" targetNamespace="http://schemas.microsoft.com/office/2006/metadata/properties" ma:root="true" ma:fieldsID="6de927cabcfc7a93b53334a776fad69b" ns3:_="">
    <xsd:import namespace="dbf2471c-25d6-4df9-b546-ca5f90b8c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2471c-25d6-4df9-b546-ca5f90b8c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3FBF2-3CAB-4D33-8911-0C97D7888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C8AA025-7E0B-4FD3-B7C4-9013A760C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2471c-25d6-4df9-b546-ca5f90b8c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3D546-8340-41F4-A2FF-831A55DC0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1583</Words>
  <Characters>598</Characters>
  <Application>Microsoft Office Word</Application>
  <DocSecurity>0</DocSecurity>
  <Lines>4</Lines>
  <Paragraphs>4</Paragraphs>
  <ScaleCrop>false</ScaleCrop>
  <Company>pcoss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固体表面物理化学国家重点实验室  X-光粉末衍射实验室</dc:title>
  <dc:creator>ye</dc:creator>
  <cp:lastModifiedBy>朱梦思</cp:lastModifiedBy>
  <cp:revision>4</cp:revision>
  <cp:lastPrinted>2004-06-23T00:32:00Z</cp:lastPrinted>
  <dcterms:created xsi:type="dcterms:W3CDTF">2023-11-02T09:10:00Z</dcterms:created>
  <dcterms:modified xsi:type="dcterms:W3CDTF">2023-11-02T09:13:00Z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0x010100409CA4CE94C1AB47A79FBDC97E25F8F5</vt:lpwstr>
  </property>
  <property fmtid="{D5CDD505-2E9C-101B-9397-08002B2CF9AE}" pid="3" name="KSOProductBuildVer">
    <vt:lpwstr>2052-11.1.0.11045</vt:lpwstr>
  </property>
  <property fmtid="{D5CDD505-2E9C-101B-9397-08002B2CF9AE}" pid="4" name="ICV">
    <vt:lpwstr>824B2C91EC5C47C1B757FE93E0EED159</vt:lpwstr>
  </property>
</Properties>
</file>